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Checklist – Documentos do Acidente de Trabalho / Doença Ocupacional</w:t>
      </w:r>
    </w:p>
    <w:p>
      <w:r>
        <w:rPr>
          <w:i/>
        </w:rPr>
        <w:t>Lista prática para organizar prova e atendimento.</w:t>
      </w:r>
    </w:p>
    <w:p/>
    <w:p>
      <w:pPr>
        <w:pStyle w:val="RGH2"/>
      </w:pPr>
      <w:r>
        <w:t>Identificação (preencher):</w:t>
      </w:r>
    </w:p>
    <w:p>
      <w:r>
        <w:t>• Nome: [NOME]   CPF: [CPF]   Contato: [TELEFONE/EMAIL]</w:t>
      </w:r>
    </w:p>
    <w:p>
      <w:r>
        <w:t>• Empresa: [EMPRESA]   Função: [FUNCAO]   Data do evento: [DATA_EVENTO]</w:t>
      </w:r>
    </w:p>
    <w:p/>
    <w:p>
      <w:pPr>
        <w:pStyle w:val="RGH2"/>
      </w:pPr>
      <w:r>
        <w:t>Documentos médicos (prioridade):</w:t>
      </w:r>
    </w:p>
    <w:p>
      <w:r>
        <w:t>• [ ] Prontuário/atendimento (UPA/Hospital/Clínica)</w:t>
      </w:r>
    </w:p>
    <w:p>
      <w:r>
        <w:t>• [ ] Atestados médicos (com período de afastamento)</w:t>
      </w:r>
    </w:p>
    <w:p>
      <w:r>
        <w:t>• [ ] Laudos e relatórios médicos (assinados e com CRM)</w:t>
      </w:r>
    </w:p>
    <w:p>
      <w:r>
        <w:t>• [ ] Exames (raio-x, ressonância, sangue, etc.)</w:t>
      </w:r>
    </w:p>
    <w:p>
      <w:r>
        <w:t>• [ ] Receitas e comprovantes de tratamento</w:t>
      </w:r>
    </w:p>
    <w:p>
      <w:r>
        <w:t>• [ ] Relatórios de fisioterapia/terapia (se houver)</w:t>
      </w:r>
    </w:p>
    <w:p/>
    <w:p>
      <w:pPr>
        <w:pStyle w:val="RGH2"/>
      </w:pPr>
      <w:r>
        <w:t>Documentos trabalhistas:</w:t>
      </w:r>
    </w:p>
    <w:p>
      <w:r>
        <w:t>• [ ] CAT (emitida pela empresa ou outra via)</w:t>
      </w:r>
    </w:p>
    <w:p>
      <w:r>
        <w:t>• [ ] Comunicação interna do acidente (e-mail/WhatsApp/registro)</w:t>
      </w:r>
    </w:p>
    <w:p>
      <w:r>
        <w:t>• [ ] Escala/controle de ponto do dia do evento</w:t>
      </w:r>
    </w:p>
    <w:p>
      <w:r>
        <w:t>• [ ] Holerites e CTPS Digital (vínculo)</w:t>
      </w:r>
    </w:p>
    <w:p>
      <w:r>
        <w:t>• [ ] PPP (quando aplicável)</w:t>
      </w:r>
    </w:p>
    <w:p/>
    <w:p>
      <w:pPr>
        <w:pStyle w:val="RGH2"/>
      </w:pPr>
      <w:r>
        <w:t>Provas do local e do fato:</w:t>
      </w:r>
    </w:p>
    <w:p>
      <w:r>
        <w:t>• [ ] Fotos do local/condição/equipamento (se pertinente)</w:t>
      </w:r>
    </w:p>
    <w:p>
      <w:r>
        <w:t>• [ ] Imagens de câmeras (solicitar preservação)</w:t>
      </w:r>
    </w:p>
    <w:p>
      <w:r>
        <w:t>• [ ] Registros de portaria/entrada/saída</w:t>
      </w:r>
    </w:p>
    <w:p>
      <w:r>
        <w:t>• [ ] Testemunhas (nome e contato)</w:t>
      </w:r>
    </w:p>
    <w:p/>
    <w:p>
      <w:pPr>
        <w:pStyle w:val="RGH2"/>
      </w:pPr>
      <w:r>
        <w:t>Organização sugerida:</w:t>
      </w:r>
    </w:p>
    <w:p>
      <w:r>
        <w:t>• Separar por pastas: (1) Médicos (2) Trabalho (3) Provas do local.</w:t>
      </w:r>
    </w:p>
    <w:p>
      <w:r>
        <w:t>• Fazer linha do tempo: evento → atendimento → afastamentos → retornos.</w:t>
      </w:r>
    </w:p>
    <w:p>
      <w:r>
        <w:t>• Guardar cópias em local seguro.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Em caso de urgência médica, procure atendimento imediatamente. Se houver risco de retaliação ou necessidade de medidas rápidas, busque orientação antes de enviar documentos.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