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Procuração Simples (Consulta e Negociação)</w:t>
      </w:r>
    </w:p>
    <w:p>
      <w:r>
        <w:rPr>
          <w:i/>
        </w:rPr>
        <w:t>Modelo básico para o trabalhador autorizar tratativas e obtenção de documentos.</w:t>
      </w:r>
    </w:p>
    <w:p/>
    <w:p>
      <w:pPr>
        <w:pStyle w:val="RGH2"/>
      </w:pPr>
      <w:r>
        <w:t>PROCURAÇÃO</w:t>
      </w:r>
    </w:p>
    <w:p>
      <w:r>
        <w:t>Outorgante: [NOME], CPF [CPF], RG [RG], residente em [ENDERECO_PESSOAL].</w:t>
      </w:r>
    </w:p>
    <w:p>
      <w:r>
        <w:t>Outorgado(a): [NOME DO PROCURADOR/ADVOGADO], [OAB/UF Nº], com escritório em [ENDERECO_ESCRITORIO].</w:t>
      </w:r>
    </w:p>
    <w:p/>
    <w:p>
      <w:pPr>
        <w:pStyle w:val="RGH2"/>
      </w:pPr>
      <w:r>
        <w:t>PODERES:</w:t>
      </w:r>
    </w:p>
    <w:p>
      <w:r>
        <w:t>O(A) outorgante nomeia e constitui o(a) outorgado(a) como seu(sua) procurador(a) para: (i) solicitar e retirar documentos relacionados ao vínculo e rescisão junto ao empregador; (ii) realizar tratativas e negociações extrajudiciais; (iii) receber comunicações e apresentar requerimentos administrativos. Esta procuração não inclui poderes para receber valores, dar quitação total ou ajuizar ações, salvo se expressamente acrescentado.</w:t>
      </w:r>
    </w:p>
    <w:p/>
    <w:p>
      <w:r>
        <w:t>[CIDADE], [DATA].</w:t>
      </w:r>
    </w:p>
    <w:p/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Modelos de uso geral. Ajuste ao seu caso e guarde provas. Se houver risco de retaliação ou situação sensível, busque orientação antes de enviar.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