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Correção do Acerto Rescisório</w:t>
      </w:r>
    </w:p>
    <w:p>
      <w:r>
        <w:rPr>
          <w:i/>
        </w:rPr>
        <w:t>Para apontar divergências e pedir revisão do cálculo.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Desligamento: [DESLIGAMENTO]</w:t>
      </w:r>
    </w:p>
    <w:p>
      <w:r>
        <w:t>• Cidade/UF e data: [CIDADE], [DATA]</w:t>
      </w:r>
    </w:p>
    <w:p/>
    <w:p>
      <w:pPr>
        <w:pStyle w:val="RGH2"/>
      </w:pPr>
      <w:r>
        <w:t>À [EMPRESA] – RH/DP</w:t>
      </w:r>
    </w:p>
    <w:p>
      <w:r>
        <w:t>Após conferência do acerto rescisório, identifiquei divergências que precisam ser revisadas. Solicito reanálise do cálculo e envio de demonstrativo atualizado.</w:t>
      </w:r>
    </w:p>
    <w:p>
      <w:pPr>
        <w:pStyle w:val="RGH2"/>
      </w:pPr>
      <w:r>
        <w:t>Itens para revisão (marque e detalhe):</w:t>
      </w:r>
    </w:p>
    <w:p>
      <w:r>
        <w:t>• [ ] Saldo de salário (dias trabalhados no mês do desligamento);</w:t>
      </w:r>
    </w:p>
    <w:p>
      <w:r>
        <w:t>• [ ] Aviso prévio (trabalhado/indenizado; proporcionalidade);</w:t>
      </w:r>
    </w:p>
    <w:p>
      <w:r>
        <w:t>• [ ] Férias vencidas/proporcionais + 1/3;</w:t>
      </w:r>
    </w:p>
    <w:p>
      <w:r>
        <w:t>• [ ] 13º proporcional;</w:t>
      </w:r>
    </w:p>
    <w:p>
      <w:r>
        <w:t>• [ ] Horas extras/DSR e reflexos (se houver);</w:t>
      </w:r>
    </w:p>
    <w:p>
      <w:r>
        <w:t>• [ ] Descontos (VT, faltas, adiantamentos, avarias, etc.) – detalhar base e autorização;</w:t>
      </w:r>
    </w:p>
    <w:p>
      <w:r>
        <w:t>• [ ] FGTS/multa de 40% e documentos (quando aplicável);</w:t>
      </w:r>
    </w:p>
    <w:p>
      <w:r>
        <w:t>• [ ] Outros: [DESCREVER].</w:t>
      </w:r>
    </w:p>
    <w:p>
      <w:r>
        <w:t>Peço resposta e regularização no prazo de [PRAZO – ex.: 72 horas].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valores relevantes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